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972"/>
        <w:gridCol w:w="2693"/>
        <w:gridCol w:w="2693"/>
        <w:gridCol w:w="3119"/>
        <w:gridCol w:w="2410"/>
      </w:tblGrid>
      <w:tr w:rsidR="00FA0A53" w14:paraId="2B46F4CE" w14:textId="77777777" w:rsidTr="00C32EA1">
        <w:tc>
          <w:tcPr>
            <w:tcW w:w="2972" w:type="dxa"/>
          </w:tcPr>
          <w:p w14:paraId="78702A60" w14:textId="77777777" w:rsidR="00FA0A53" w:rsidRDefault="00FA0A53">
            <w:r>
              <w:t>CHSP</w:t>
            </w:r>
          </w:p>
          <w:p w14:paraId="6433F904" w14:textId="62642946" w:rsidR="00FA0A53" w:rsidRDefault="00FA0A53">
            <w:r>
              <w:t>Meal Price $9.00</w:t>
            </w:r>
          </w:p>
        </w:tc>
        <w:tc>
          <w:tcPr>
            <w:tcW w:w="2693" w:type="dxa"/>
          </w:tcPr>
          <w:p w14:paraId="348D076B" w14:textId="77777777" w:rsidR="00FA0A53" w:rsidRDefault="00FA0A53">
            <w:r>
              <w:t>NDIS</w:t>
            </w:r>
          </w:p>
          <w:p w14:paraId="38E4F33C" w14:textId="767CC88D" w:rsidR="00FA0A53" w:rsidRDefault="00FA0A53">
            <w:r>
              <w:t>Meal Price $14.00 GST Free</w:t>
            </w:r>
          </w:p>
        </w:tc>
        <w:tc>
          <w:tcPr>
            <w:tcW w:w="2693" w:type="dxa"/>
          </w:tcPr>
          <w:p w14:paraId="65E7D97B" w14:textId="77777777" w:rsidR="00FA0A53" w:rsidRDefault="00FA0A53">
            <w:r>
              <w:t>QCC</w:t>
            </w:r>
          </w:p>
          <w:p w14:paraId="42540409" w14:textId="118103E7" w:rsidR="00FA0A53" w:rsidRDefault="00FA0A53">
            <w:r>
              <w:t>Meal Price $9.00</w:t>
            </w:r>
          </w:p>
        </w:tc>
        <w:tc>
          <w:tcPr>
            <w:tcW w:w="3119" w:type="dxa"/>
          </w:tcPr>
          <w:p w14:paraId="33A19B9B" w14:textId="77777777" w:rsidR="00FA0A53" w:rsidRDefault="00FA0A53">
            <w:r>
              <w:t>Fee for Service</w:t>
            </w:r>
          </w:p>
          <w:p w14:paraId="3D308CB7" w14:textId="77777777" w:rsidR="00FA0A53" w:rsidRDefault="00FA0A53">
            <w:r>
              <w:t xml:space="preserve">Full cost recovery basis </w:t>
            </w:r>
          </w:p>
          <w:p w14:paraId="2C2BB2CD" w14:textId="7C3C482D" w:rsidR="00FA0A53" w:rsidRDefault="00FA0A53">
            <w:r>
              <w:t>$14.00 GST Free</w:t>
            </w:r>
          </w:p>
        </w:tc>
        <w:tc>
          <w:tcPr>
            <w:tcW w:w="2410" w:type="dxa"/>
          </w:tcPr>
          <w:p w14:paraId="22EA8D63" w14:textId="77777777" w:rsidR="00FA0A53" w:rsidRDefault="00FA0A53">
            <w:r>
              <w:t>HCP</w:t>
            </w:r>
          </w:p>
          <w:p w14:paraId="7FBB0D0E" w14:textId="77777777" w:rsidR="00FA0A53" w:rsidRDefault="00FA0A53">
            <w:r>
              <w:t>$14.00 Plus GST</w:t>
            </w:r>
          </w:p>
          <w:p w14:paraId="00C62255" w14:textId="542442F2" w:rsidR="00FA0A53" w:rsidRDefault="00C32EA1">
            <w:r>
              <w:t>=</w:t>
            </w:r>
            <w:r w:rsidR="00FA0A53">
              <w:t>$15.40</w:t>
            </w:r>
          </w:p>
          <w:p w14:paraId="23771AAC" w14:textId="1486570C" w:rsidR="00FA0A53" w:rsidRDefault="00FA0A53"/>
        </w:tc>
      </w:tr>
      <w:tr w:rsidR="00FA0A53" w14:paraId="5FD6857E" w14:textId="77777777" w:rsidTr="00C32EA1">
        <w:tc>
          <w:tcPr>
            <w:tcW w:w="2972" w:type="dxa"/>
          </w:tcPr>
          <w:p w14:paraId="287BC915" w14:textId="77777777" w:rsidR="00FA0A53" w:rsidRDefault="00FA0A53">
            <w:r>
              <w:t>How &amp; Why;</w:t>
            </w:r>
          </w:p>
          <w:p w14:paraId="433EAF33" w14:textId="1CA90DC8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Over 65</w:t>
            </w:r>
          </w:p>
          <w:p w14:paraId="1C827E16" w14:textId="35FFAF48" w:rsidR="00810FAD" w:rsidRDefault="00810FAD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Referral received via Portal</w:t>
            </w:r>
          </w:p>
          <w:p w14:paraId="2CF42397" w14:textId="7DEFE0CB" w:rsidR="00390D66" w:rsidRDefault="00390D66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Direct referral</w:t>
            </w:r>
          </w:p>
          <w:p w14:paraId="56C7D789" w14:textId="550FB0E3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MAC referral completed</w:t>
            </w:r>
          </w:p>
          <w:p w14:paraId="5601D51F" w14:textId="66EE22A4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Awaiting MAC referral</w:t>
            </w:r>
          </w:p>
          <w:p w14:paraId="58B3DAE6" w14:textId="17BE7A33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$4.70 funding</w:t>
            </w:r>
          </w:p>
          <w:p w14:paraId="0162B984" w14:textId="2E004DC8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Report outputs on DEX</w:t>
            </w:r>
          </w:p>
          <w:p w14:paraId="5CB4AAD3" w14:textId="6BFCC03D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Meet contracted CHSP Outputs</w:t>
            </w:r>
            <w:r w:rsidR="00C32EA1">
              <w:t xml:space="preserve"> (Grant Agreement)</w:t>
            </w:r>
          </w:p>
          <w:p w14:paraId="6AA8AF7D" w14:textId="7CAE9B82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Over Capacity</w:t>
            </w:r>
          </w:p>
          <w:p w14:paraId="5190C017" w14:textId="6EFC9256" w:rsidR="00FA0A53" w:rsidRDefault="00FA0A53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Under Capacity (meal numbers)</w:t>
            </w:r>
          </w:p>
          <w:p w14:paraId="5C2A3EC7" w14:textId="587D643C" w:rsidR="00FA0A53" w:rsidRDefault="00C32EA1" w:rsidP="00FA0A53">
            <w:pPr>
              <w:pStyle w:val="ListParagraph"/>
              <w:numPr>
                <w:ilvl w:val="0"/>
                <w:numId w:val="1"/>
              </w:numPr>
              <w:ind w:left="313" w:hanging="284"/>
            </w:pPr>
            <w:r>
              <w:t>Funding extended to 2022</w:t>
            </w:r>
          </w:p>
        </w:tc>
        <w:tc>
          <w:tcPr>
            <w:tcW w:w="2693" w:type="dxa"/>
          </w:tcPr>
          <w:p w14:paraId="27F4EFFB" w14:textId="77777777" w:rsidR="00FA0A53" w:rsidRDefault="00FA0A53">
            <w:r>
              <w:t>How &amp; Why;</w:t>
            </w:r>
          </w:p>
          <w:p w14:paraId="43AC8BCB" w14:textId="77777777" w:rsidR="00FA0A53" w:rsidRDefault="00FA0A53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r>
              <w:t xml:space="preserve">You are a MOW Registered Provider </w:t>
            </w:r>
          </w:p>
          <w:p w14:paraId="66D1B1DD" w14:textId="6DBC6C32" w:rsidR="00FA0A53" w:rsidRDefault="00C32EA1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r>
              <w:t>Participant</w:t>
            </w:r>
            <w:r w:rsidR="00FA0A53">
              <w:t xml:space="preserve"> is approved for meals</w:t>
            </w:r>
          </w:p>
          <w:p w14:paraId="66149544" w14:textId="77777777" w:rsidR="00FA0A53" w:rsidRDefault="00FA0A53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proofErr w:type="spellStart"/>
            <w:r>
              <w:t>Self Managed</w:t>
            </w:r>
            <w:proofErr w:type="spellEnd"/>
          </w:p>
          <w:p w14:paraId="3E91E426" w14:textId="77777777" w:rsidR="00FA0A53" w:rsidRDefault="00FA0A53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r>
              <w:t>Plan Manager (Service Provider)</w:t>
            </w:r>
          </w:p>
          <w:p w14:paraId="5D7AAB01" w14:textId="77777777" w:rsidR="00FA0A53" w:rsidRDefault="00FA0A53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r>
              <w:t xml:space="preserve">NDIA Managed – acquit funds via </w:t>
            </w:r>
            <w:proofErr w:type="spellStart"/>
            <w:r>
              <w:t>Proda</w:t>
            </w:r>
            <w:proofErr w:type="spellEnd"/>
            <w:r>
              <w:t xml:space="preserve"> Account via “My Place”</w:t>
            </w:r>
          </w:p>
          <w:p w14:paraId="6723E68F" w14:textId="77777777" w:rsidR="00C32EA1" w:rsidRDefault="00C32EA1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r>
              <w:t>Split invoicing</w:t>
            </w:r>
          </w:p>
          <w:p w14:paraId="4B730B06" w14:textId="77777777" w:rsidR="00C32EA1" w:rsidRDefault="00C32EA1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r>
              <w:t>Participant pays for purchase of food</w:t>
            </w:r>
          </w:p>
          <w:p w14:paraId="5BB73E1F" w14:textId="5F6C54DC" w:rsidR="00C32EA1" w:rsidRDefault="00C32EA1" w:rsidP="00FA0A53">
            <w:pPr>
              <w:pStyle w:val="ListParagraph"/>
              <w:numPr>
                <w:ilvl w:val="0"/>
                <w:numId w:val="2"/>
              </w:numPr>
              <w:ind w:left="319" w:hanging="283"/>
            </w:pPr>
            <w:r>
              <w:t>NDIS funds production, packaging, preparation, admin and delivery</w:t>
            </w:r>
          </w:p>
        </w:tc>
        <w:tc>
          <w:tcPr>
            <w:tcW w:w="2693" w:type="dxa"/>
          </w:tcPr>
          <w:p w14:paraId="5A96E9B3" w14:textId="1230158C" w:rsidR="00FA0A53" w:rsidRDefault="00FA0A53">
            <w:r>
              <w:t>How &amp; Why;</w:t>
            </w:r>
          </w:p>
          <w:p w14:paraId="2854D8D5" w14:textId="4AE13D76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 xml:space="preserve">After 1.7.19 </w:t>
            </w:r>
          </w:p>
          <w:p w14:paraId="17AFC324" w14:textId="77777777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Person has been declined from NDIS</w:t>
            </w:r>
          </w:p>
          <w:p w14:paraId="2F137300" w14:textId="708FB51E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P</w:t>
            </w:r>
            <w:r w:rsidR="00C32EA1">
              <w:t>e</w:t>
            </w:r>
            <w:r>
              <w:t>rson requires short term episodic assistance</w:t>
            </w:r>
          </w:p>
          <w:p w14:paraId="570A5569" w14:textId="77777777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Referral via Community Access Point</w:t>
            </w:r>
          </w:p>
          <w:p w14:paraId="600DF95D" w14:textId="77777777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Referral via Doctor, Health Nurse or other</w:t>
            </w:r>
          </w:p>
          <w:p w14:paraId="69139869" w14:textId="77777777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Manage Capacity</w:t>
            </w:r>
          </w:p>
          <w:p w14:paraId="4F3B0630" w14:textId="77777777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QCC Funding</w:t>
            </w:r>
          </w:p>
          <w:p w14:paraId="7E0DAB10" w14:textId="77777777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Assuming $4.70 expended/number of meals</w:t>
            </w:r>
          </w:p>
          <w:p w14:paraId="7249E0DF" w14:textId="77777777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Close capacity</w:t>
            </w:r>
          </w:p>
          <w:p w14:paraId="1FD6FF55" w14:textId="04305A76" w:rsidR="00FA0A53" w:rsidRDefault="00FA0A53" w:rsidP="00FA0A53">
            <w:pPr>
              <w:pStyle w:val="ListParagraph"/>
              <w:numPr>
                <w:ilvl w:val="0"/>
                <w:numId w:val="3"/>
              </w:numPr>
              <w:ind w:left="318" w:hanging="283"/>
            </w:pPr>
            <w:r>
              <w:t>Discharge and charge full feel cost recovery basis</w:t>
            </w:r>
          </w:p>
        </w:tc>
        <w:tc>
          <w:tcPr>
            <w:tcW w:w="3119" w:type="dxa"/>
          </w:tcPr>
          <w:p w14:paraId="5BC7CA7F" w14:textId="77777777" w:rsidR="00FA0A53" w:rsidRDefault="00FA0A53">
            <w:r>
              <w:t>How &amp; Why;</w:t>
            </w:r>
          </w:p>
          <w:p w14:paraId="356AF259" w14:textId="77777777" w:rsidR="00FA0A53" w:rsidRDefault="00FA0A53" w:rsidP="00FA0A5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proofErr w:type="spellStart"/>
            <w:r>
              <w:t>Self Referral</w:t>
            </w:r>
            <w:proofErr w:type="spellEnd"/>
          </w:p>
          <w:p w14:paraId="564671B3" w14:textId="7FFF3ED9" w:rsidR="00FA0A53" w:rsidRDefault="00FA0A53" w:rsidP="00FA0A5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Chooses not to engage with MAC or various reasons e.g. privacy</w:t>
            </w:r>
          </w:p>
          <w:p w14:paraId="4DD0C249" w14:textId="791738B4" w:rsidR="00FA0A53" w:rsidRDefault="00FA0A53" w:rsidP="00FA0A5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 xml:space="preserve">Does not have any other funding category e.g. HCP or may be a </w:t>
            </w:r>
            <w:proofErr w:type="spellStart"/>
            <w:r>
              <w:t>Self Funded</w:t>
            </w:r>
            <w:proofErr w:type="spellEnd"/>
            <w:r>
              <w:t xml:space="preserve"> Retiree</w:t>
            </w:r>
          </w:p>
          <w:p w14:paraId="7350684C" w14:textId="77777777" w:rsidR="00FA0A53" w:rsidRDefault="00FA0A53" w:rsidP="00FA0A5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Referral not granted by MAC after time period</w:t>
            </w:r>
          </w:p>
          <w:p w14:paraId="0D925CE1" w14:textId="77777777" w:rsidR="00FA0A53" w:rsidRDefault="00C32EA1" w:rsidP="00FA0A5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Received MAC email notification and chooses not to utilise HCP funding</w:t>
            </w:r>
          </w:p>
          <w:p w14:paraId="36C7AB10" w14:textId="52383901" w:rsidR="004A2191" w:rsidRDefault="004A2191" w:rsidP="00FA0A5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Short Term Restorative Care (STRC)</w:t>
            </w:r>
          </w:p>
          <w:p w14:paraId="0DD77F5E" w14:textId="77777777" w:rsidR="004A2191" w:rsidRDefault="004A2191" w:rsidP="004A2191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Transition Care Program (TCP)</w:t>
            </w:r>
          </w:p>
          <w:p w14:paraId="160E3214" w14:textId="027DD503" w:rsidR="004A2191" w:rsidRDefault="004A2191" w:rsidP="004A2191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 xml:space="preserve">Consumer off the street recovering from an accident or illness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0DEE5347" w14:textId="77777777" w:rsidR="00FA0A53" w:rsidRDefault="00C32EA1">
            <w:r>
              <w:t>How &amp; Why;</w:t>
            </w:r>
          </w:p>
          <w:p w14:paraId="02E4F827" w14:textId="77777777" w:rsidR="00C32EA1" w:rsidRDefault="00C32EA1" w:rsidP="00C32EA1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>Established HCP</w:t>
            </w:r>
          </w:p>
          <w:p w14:paraId="6F26BCB0" w14:textId="77777777" w:rsidR="00C32EA1" w:rsidRDefault="00C32EA1" w:rsidP="00C32EA1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>Transitioning from CHSP to HCP</w:t>
            </w:r>
          </w:p>
          <w:p w14:paraId="7A49CD71" w14:textId="77777777" w:rsidR="00C32EA1" w:rsidRDefault="00C32EA1" w:rsidP="00C32EA1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>MAC email notification received</w:t>
            </w:r>
          </w:p>
          <w:p w14:paraId="5F03FB9F" w14:textId="77777777" w:rsidR="00C32EA1" w:rsidRDefault="00C32EA1" w:rsidP="00C32EA1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 xml:space="preserve">Chooses to utilise HCP funding to pay for production, packaging, preparation, admin and delivery </w:t>
            </w:r>
          </w:p>
          <w:p w14:paraId="6D39A781" w14:textId="5A0055D6" w:rsidR="00C32EA1" w:rsidRDefault="00C32EA1" w:rsidP="00C32EA1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>Must pay for the purchase of food out of their own funds not via HCP</w:t>
            </w:r>
          </w:p>
          <w:p w14:paraId="59E9CB62" w14:textId="3AB2D709" w:rsidR="00C32EA1" w:rsidRDefault="00C32EA1" w:rsidP="00C32EA1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>Split invoicing</w:t>
            </w:r>
          </w:p>
          <w:p w14:paraId="39A3E6B5" w14:textId="556A394C" w:rsidR="00C32EA1" w:rsidRDefault="00C32EA1" w:rsidP="00C32EA1">
            <w:pPr>
              <w:pStyle w:val="ListParagraph"/>
              <w:numPr>
                <w:ilvl w:val="0"/>
                <w:numId w:val="5"/>
              </w:numPr>
              <w:ind w:left="318" w:hanging="284"/>
            </w:pPr>
            <w:r>
              <w:t>(Purchase of food an excluded item)</w:t>
            </w:r>
          </w:p>
        </w:tc>
      </w:tr>
    </w:tbl>
    <w:p w14:paraId="6A96186B" w14:textId="77777777" w:rsidR="00BC2683" w:rsidRDefault="00BC2683"/>
    <w:sectPr w:rsidR="00BC2683" w:rsidSect="00FA0A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A90"/>
    <w:multiLevelType w:val="hybridMultilevel"/>
    <w:tmpl w:val="E4AC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7B98"/>
    <w:multiLevelType w:val="hybridMultilevel"/>
    <w:tmpl w:val="7C9A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82C"/>
    <w:multiLevelType w:val="hybridMultilevel"/>
    <w:tmpl w:val="1AAE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945F2"/>
    <w:multiLevelType w:val="hybridMultilevel"/>
    <w:tmpl w:val="1DA8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7A1F"/>
    <w:multiLevelType w:val="hybridMultilevel"/>
    <w:tmpl w:val="B934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3"/>
    <w:rsid w:val="00390D66"/>
    <w:rsid w:val="004A2191"/>
    <w:rsid w:val="00810FAD"/>
    <w:rsid w:val="009D73FD"/>
    <w:rsid w:val="00BC2683"/>
    <w:rsid w:val="00C32EA1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5E5"/>
  <w15:chartTrackingRefBased/>
  <w15:docId w15:val="{CDDAE7DA-FD03-4F44-B0C3-633578E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Wyte</dc:creator>
  <cp:keywords/>
  <dc:description/>
  <cp:lastModifiedBy>Laurel Wyte</cp:lastModifiedBy>
  <cp:revision>5</cp:revision>
  <dcterms:created xsi:type="dcterms:W3CDTF">2019-04-24T03:58:00Z</dcterms:created>
  <dcterms:modified xsi:type="dcterms:W3CDTF">2019-05-09T03:44:00Z</dcterms:modified>
</cp:coreProperties>
</file>