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0DE4" w14:textId="4B4F6E7C" w:rsidR="0002198E" w:rsidRDefault="00C36081" w:rsidP="005E37C1">
      <w:pPr>
        <w:jc w:val="center"/>
        <w:rPr>
          <w:b/>
        </w:rPr>
      </w:pPr>
      <w:r>
        <w:rPr>
          <w:b/>
        </w:rPr>
        <w:t xml:space="preserve">MEALS ON WHEELS </w:t>
      </w:r>
      <w:r w:rsidR="005D1C0E">
        <w:rPr>
          <w:b/>
        </w:rPr>
        <w:t>NATIONAL</w:t>
      </w:r>
      <w:r>
        <w:rPr>
          <w:b/>
        </w:rPr>
        <w:t xml:space="preserve"> RECORD ATTEMPT</w:t>
      </w:r>
    </w:p>
    <w:p w14:paraId="047B929A" w14:textId="5FAA84FC" w:rsidR="0002198E" w:rsidRPr="0002198E" w:rsidRDefault="00466688" w:rsidP="005E37C1">
      <w:pPr>
        <w:jc w:val="center"/>
        <w:rPr>
          <w:sz w:val="20"/>
          <w:szCs w:val="20"/>
        </w:rPr>
      </w:pPr>
      <w:r>
        <w:t>Photography Guideline Checklist</w:t>
      </w:r>
    </w:p>
    <w:p w14:paraId="03BEA163" w14:textId="77777777" w:rsidR="00C36081" w:rsidRDefault="00C36081" w:rsidP="00B479B5">
      <w:pPr>
        <w:ind w:left="-709"/>
        <w:rPr>
          <w:sz w:val="20"/>
          <w:szCs w:val="20"/>
        </w:rPr>
      </w:pPr>
    </w:p>
    <w:p w14:paraId="037C1239" w14:textId="77777777" w:rsidR="00A42FF5" w:rsidRDefault="00A42FF5" w:rsidP="00B479B5">
      <w:pPr>
        <w:ind w:left="-709"/>
        <w:rPr>
          <w:sz w:val="20"/>
          <w:szCs w:val="20"/>
        </w:rPr>
      </w:pPr>
    </w:p>
    <w:p w14:paraId="1635A4DE" w14:textId="3BC09AD4" w:rsidR="00FE28C5" w:rsidRDefault="00FE28C5" w:rsidP="004065B0">
      <w:pPr>
        <w:rPr>
          <w:b/>
          <w:sz w:val="20"/>
          <w:szCs w:val="20"/>
        </w:rPr>
      </w:pPr>
    </w:p>
    <w:tbl>
      <w:tblPr>
        <w:tblStyle w:val="TableGrid"/>
        <w:tblpPr w:leftFromText="180" w:rightFromText="180" w:vertAnchor="text" w:horzAnchor="margin" w:tblpXSpec="center" w:tblpY="368"/>
        <w:tblW w:w="9952" w:type="dxa"/>
        <w:tblLook w:val="04A0" w:firstRow="1" w:lastRow="0" w:firstColumn="1" w:lastColumn="0" w:noHBand="0" w:noVBand="1"/>
      </w:tblPr>
      <w:tblGrid>
        <w:gridCol w:w="2348"/>
        <w:gridCol w:w="7037"/>
        <w:gridCol w:w="567"/>
      </w:tblGrid>
      <w:tr w:rsidR="004065B0" w14:paraId="46C07672" w14:textId="77777777" w:rsidTr="083691DD">
        <w:trPr>
          <w:trHeight w:val="186"/>
        </w:trPr>
        <w:tc>
          <w:tcPr>
            <w:tcW w:w="2348" w:type="dxa"/>
            <w:shd w:val="clear" w:color="auto" w:fill="B8CCE4" w:themeFill="accent1" w:themeFillTint="66"/>
          </w:tcPr>
          <w:p w14:paraId="028BA478" w14:textId="77777777" w:rsidR="004065B0" w:rsidRDefault="004065B0" w:rsidP="00B21B31">
            <w:pPr>
              <w:rPr>
                <w:b/>
                <w:sz w:val="20"/>
                <w:szCs w:val="20"/>
              </w:rPr>
            </w:pPr>
          </w:p>
        </w:tc>
        <w:tc>
          <w:tcPr>
            <w:tcW w:w="7037" w:type="dxa"/>
            <w:shd w:val="clear" w:color="auto" w:fill="B8CCE4" w:themeFill="accent1" w:themeFillTint="66"/>
          </w:tcPr>
          <w:p w14:paraId="42313DF9" w14:textId="77777777" w:rsidR="004065B0" w:rsidRDefault="004065B0" w:rsidP="00B21B31">
            <w:pPr>
              <w:jc w:val="center"/>
              <w:rPr>
                <w:b/>
                <w:sz w:val="20"/>
                <w:szCs w:val="20"/>
              </w:rPr>
            </w:pPr>
            <w:r w:rsidRPr="00375CCB">
              <w:rPr>
                <w:b/>
                <w:sz w:val="21"/>
                <w:szCs w:val="20"/>
              </w:rPr>
              <w:t>Guidelines</w:t>
            </w:r>
          </w:p>
        </w:tc>
        <w:tc>
          <w:tcPr>
            <w:tcW w:w="567" w:type="dxa"/>
            <w:shd w:val="clear" w:color="auto" w:fill="B8CCE4" w:themeFill="accent1" w:themeFillTint="66"/>
          </w:tcPr>
          <w:p w14:paraId="76236401" w14:textId="77777777" w:rsidR="004065B0" w:rsidRDefault="004065B0" w:rsidP="00B21B31">
            <w:pPr>
              <w:rPr>
                <w:b/>
                <w:sz w:val="20"/>
                <w:szCs w:val="20"/>
              </w:rPr>
            </w:pPr>
            <w:r>
              <w:rPr>
                <w:b/>
                <w:sz w:val="20"/>
                <w:szCs w:val="20"/>
              </w:rPr>
              <w:t>Y/N</w:t>
            </w:r>
          </w:p>
        </w:tc>
      </w:tr>
      <w:tr w:rsidR="004065B0" w14:paraId="0DC2BFA6" w14:textId="77777777" w:rsidTr="083691DD">
        <w:trPr>
          <w:trHeight w:val="186"/>
        </w:trPr>
        <w:tc>
          <w:tcPr>
            <w:tcW w:w="2348" w:type="dxa"/>
          </w:tcPr>
          <w:p w14:paraId="608CC575" w14:textId="77777777" w:rsidR="004065B0" w:rsidRDefault="004065B0" w:rsidP="00B21B31">
            <w:pPr>
              <w:jc w:val="center"/>
              <w:rPr>
                <w:sz w:val="20"/>
                <w:szCs w:val="20"/>
              </w:rPr>
            </w:pPr>
            <w:r>
              <w:rPr>
                <w:sz w:val="20"/>
                <w:szCs w:val="20"/>
              </w:rPr>
              <w:t>Best Practice/</w:t>
            </w:r>
          </w:p>
          <w:p w14:paraId="138015BD" w14:textId="77777777" w:rsidR="004065B0" w:rsidRPr="00542BD2" w:rsidRDefault="004065B0" w:rsidP="00B21B31">
            <w:pPr>
              <w:jc w:val="center"/>
              <w:rPr>
                <w:sz w:val="20"/>
                <w:szCs w:val="20"/>
              </w:rPr>
            </w:pPr>
            <w:r>
              <w:rPr>
                <w:sz w:val="20"/>
                <w:szCs w:val="20"/>
              </w:rPr>
              <w:t>Hygiene</w:t>
            </w:r>
          </w:p>
        </w:tc>
        <w:tc>
          <w:tcPr>
            <w:tcW w:w="7037" w:type="dxa"/>
          </w:tcPr>
          <w:p w14:paraId="33CEAD48" w14:textId="7B38F710" w:rsidR="004065B0" w:rsidRDefault="083691DD" w:rsidP="083691DD">
            <w:pPr>
              <w:pStyle w:val="ListParagraph"/>
              <w:numPr>
                <w:ilvl w:val="0"/>
                <w:numId w:val="3"/>
              </w:numPr>
              <w:spacing w:line="276" w:lineRule="auto"/>
              <w:rPr>
                <w:sz w:val="20"/>
                <w:szCs w:val="20"/>
              </w:rPr>
            </w:pPr>
            <w:r w:rsidRPr="083691DD">
              <w:rPr>
                <w:sz w:val="20"/>
                <w:szCs w:val="20"/>
              </w:rPr>
              <w:t>Ensure all volunteers being photographed are wearing necessary gloves and hair nets/hair ties.</w:t>
            </w:r>
          </w:p>
          <w:p w14:paraId="1ADA70C9" w14:textId="77777777" w:rsidR="004065B0" w:rsidRPr="00A74C80" w:rsidRDefault="004065B0" w:rsidP="00B21B31">
            <w:pPr>
              <w:spacing w:line="276" w:lineRule="auto"/>
              <w:rPr>
                <w:sz w:val="20"/>
                <w:szCs w:val="20"/>
              </w:rPr>
            </w:pPr>
          </w:p>
          <w:p w14:paraId="3A228594" w14:textId="3CCAE6AD" w:rsidR="004065B0" w:rsidRDefault="083691DD" w:rsidP="083691DD">
            <w:pPr>
              <w:pStyle w:val="ListParagraph"/>
              <w:numPr>
                <w:ilvl w:val="0"/>
                <w:numId w:val="3"/>
              </w:numPr>
              <w:spacing w:line="276" w:lineRule="auto"/>
              <w:rPr>
                <w:sz w:val="20"/>
                <w:szCs w:val="20"/>
              </w:rPr>
            </w:pPr>
            <w:r w:rsidRPr="083691DD">
              <w:rPr>
                <w:sz w:val="20"/>
                <w:szCs w:val="20"/>
              </w:rPr>
              <w:t xml:space="preserve">Ensure all volunteers being photographed are well presented,. </w:t>
            </w:r>
          </w:p>
          <w:p w14:paraId="75367BBD" w14:textId="6BAC253D" w:rsidR="004065B0" w:rsidRDefault="004065B0" w:rsidP="083691DD">
            <w:pPr>
              <w:spacing w:line="276" w:lineRule="auto"/>
              <w:rPr>
                <w:sz w:val="20"/>
                <w:szCs w:val="20"/>
              </w:rPr>
            </w:pPr>
          </w:p>
          <w:p w14:paraId="6EAED387" w14:textId="6B67EA18" w:rsidR="004065B0" w:rsidRDefault="083691DD" w:rsidP="083691DD">
            <w:pPr>
              <w:pStyle w:val="ListParagraph"/>
              <w:numPr>
                <w:ilvl w:val="0"/>
                <w:numId w:val="3"/>
              </w:numPr>
              <w:spacing w:line="276" w:lineRule="auto"/>
              <w:rPr>
                <w:sz w:val="20"/>
                <w:szCs w:val="20"/>
              </w:rPr>
            </w:pPr>
            <w:r w:rsidRPr="083691DD">
              <w:rPr>
                <w:sz w:val="20"/>
                <w:szCs w:val="20"/>
              </w:rPr>
              <w:t>Any hands being photographed near or handling food must be visibly clean with trimmed fingernails.</w:t>
            </w:r>
          </w:p>
          <w:p w14:paraId="43F5D2BC" w14:textId="77777777" w:rsidR="004065B0" w:rsidRPr="00A74C80" w:rsidRDefault="004065B0" w:rsidP="00B21B31">
            <w:pPr>
              <w:spacing w:line="276" w:lineRule="auto"/>
              <w:rPr>
                <w:sz w:val="20"/>
                <w:szCs w:val="20"/>
              </w:rPr>
            </w:pPr>
          </w:p>
          <w:p w14:paraId="48A25754" w14:textId="77777777" w:rsidR="004065B0" w:rsidRDefault="004065B0" w:rsidP="00B21B31">
            <w:pPr>
              <w:pStyle w:val="ListParagraph"/>
              <w:numPr>
                <w:ilvl w:val="0"/>
                <w:numId w:val="3"/>
              </w:numPr>
              <w:spacing w:line="276" w:lineRule="auto"/>
              <w:rPr>
                <w:sz w:val="20"/>
                <w:szCs w:val="20"/>
              </w:rPr>
            </w:pPr>
            <w:r>
              <w:rPr>
                <w:sz w:val="20"/>
                <w:szCs w:val="20"/>
              </w:rPr>
              <w:t>Avoid photographing volunteers wearing any jewellery beyond a simple band ring and stud earrings.</w:t>
            </w:r>
          </w:p>
          <w:p w14:paraId="16FD13F9" w14:textId="77777777" w:rsidR="004065B0" w:rsidRPr="00A74C80" w:rsidRDefault="004065B0" w:rsidP="00B21B31">
            <w:pPr>
              <w:spacing w:line="276" w:lineRule="auto"/>
              <w:rPr>
                <w:sz w:val="20"/>
                <w:szCs w:val="20"/>
              </w:rPr>
            </w:pPr>
          </w:p>
          <w:p w14:paraId="05F404DD" w14:textId="77777777" w:rsidR="004065B0" w:rsidRDefault="004065B0" w:rsidP="00B21B31">
            <w:pPr>
              <w:pStyle w:val="ListParagraph"/>
              <w:numPr>
                <w:ilvl w:val="0"/>
                <w:numId w:val="3"/>
              </w:numPr>
              <w:spacing w:line="276" w:lineRule="auto"/>
              <w:rPr>
                <w:sz w:val="20"/>
                <w:szCs w:val="20"/>
              </w:rPr>
            </w:pPr>
            <w:r>
              <w:rPr>
                <w:sz w:val="20"/>
                <w:szCs w:val="20"/>
              </w:rPr>
              <w:t>Avoid photographing any bandages, band-aids, cuts, or wounds.</w:t>
            </w:r>
          </w:p>
          <w:p w14:paraId="7D6B37BF" w14:textId="77777777" w:rsidR="004065B0" w:rsidRPr="00A74C80" w:rsidRDefault="004065B0" w:rsidP="00B21B31">
            <w:pPr>
              <w:spacing w:line="276" w:lineRule="auto"/>
              <w:rPr>
                <w:sz w:val="20"/>
                <w:szCs w:val="20"/>
              </w:rPr>
            </w:pPr>
          </w:p>
          <w:p w14:paraId="154693B3" w14:textId="3BB803EB" w:rsidR="004065B0" w:rsidRPr="00A74C80" w:rsidRDefault="083691DD" w:rsidP="083691DD">
            <w:pPr>
              <w:pStyle w:val="ListParagraph"/>
              <w:numPr>
                <w:ilvl w:val="0"/>
                <w:numId w:val="3"/>
              </w:numPr>
              <w:spacing w:line="276" w:lineRule="auto"/>
              <w:rPr>
                <w:sz w:val="20"/>
                <w:szCs w:val="20"/>
              </w:rPr>
            </w:pPr>
            <w:r w:rsidRPr="083691DD">
              <w:rPr>
                <w:sz w:val="20"/>
                <w:szCs w:val="20"/>
              </w:rPr>
              <w:t>Ensure no photographs show food on the kitchen floor.</w:t>
            </w:r>
          </w:p>
        </w:tc>
        <w:tc>
          <w:tcPr>
            <w:tcW w:w="567" w:type="dxa"/>
          </w:tcPr>
          <w:p w14:paraId="4F9CF080" w14:textId="77777777" w:rsidR="004065B0" w:rsidRDefault="00175896" w:rsidP="00B21B31">
            <w:pPr>
              <w:rPr>
                <w:sz w:val="20"/>
                <w:szCs w:val="20"/>
              </w:rPr>
            </w:pPr>
            <w:sdt>
              <w:sdtPr>
                <w:rPr>
                  <w:sz w:val="20"/>
                  <w:szCs w:val="20"/>
                </w:rPr>
                <w:id w:val="204617335"/>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52C33A5C" w14:textId="77777777" w:rsidR="004065B0" w:rsidRDefault="004065B0" w:rsidP="00B21B31">
            <w:pPr>
              <w:rPr>
                <w:sz w:val="20"/>
                <w:szCs w:val="20"/>
              </w:rPr>
            </w:pPr>
          </w:p>
          <w:p w14:paraId="26A2CFCA" w14:textId="77777777" w:rsidR="004065B0" w:rsidRPr="0032656F" w:rsidRDefault="004065B0" w:rsidP="00B21B31">
            <w:pPr>
              <w:rPr>
                <w:sz w:val="20"/>
                <w:szCs w:val="20"/>
              </w:rPr>
            </w:pPr>
          </w:p>
          <w:p w14:paraId="4F0A2F3B" w14:textId="77777777" w:rsidR="004065B0" w:rsidRDefault="00175896" w:rsidP="00B21B31">
            <w:pPr>
              <w:rPr>
                <w:b/>
                <w:sz w:val="20"/>
                <w:szCs w:val="20"/>
              </w:rPr>
            </w:pPr>
            <w:sdt>
              <w:sdtPr>
                <w:rPr>
                  <w:sz w:val="20"/>
                  <w:szCs w:val="20"/>
                </w:rPr>
                <w:id w:val="-460959785"/>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54C2C2C6" w14:textId="77777777" w:rsidR="004065B0" w:rsidRDefault="004065B0" w:rsidP="00B21B31">
            <w:pPr>
              <w:rPr>
                <w:b/>
                <w:sz w:val="20"/>
                <w:szCs w:val="20"/>
              </w:rPr>
            </w:pPr>
          </w:p>
          <w:p w14:paraId="4EB705B0" w14:textId="77777777" w:rsidR="004065B0" w:rsidRDefault="004065B0" w:rsidP="00B21B31">
            <w:pPr>
              <w:rPr>
                <w:b/>
                <w:sz w:val="20"/>
                <w:szCs w:val="20"/>
              </w:rPr>
            </w:pPr>
          </w:p>
          <w:p w14:paraId="5E621005" w14:textId="77777777" w:rsidR="004065B0" w:rsidRDefault="00175896" w:rsidP="00B21B31">
            <w:pPr>
              <w:rPr>
                <w:b/>
                <w:sz w:val="20"/>
                <w:szCs w:val="20"/>
              </w:rPr>
            </w:pPr>
            <w:sdt>
              <w:sdtPr>
                <w:rPr>
                  <w:sz w:val="20"/>
                  <w:szCs w:val="20"/>
                </w:rPr>
                <w:id w:val="1693344487"/>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730D7CE9" w14:textId="77777777" w:rsidR="004065B0" w:rsidRDefault="004065B0" w:rsidP="00B21B31">
            <w:pPr>
              <w:rPr>
                <w:b/>
                <w:sz w:val="20"/>
                <w:szCs w:val="20"/>
              </w:rPr>
            </w:pPr>
          </w:p>
          <w:p w14:paraId="677DE277" w14:textId="77777777" w:rsidR="004065B0" w:rsidRDefault="004065B0" w:rsidP="00B21B31">
            <w:pPr>
              <w:rPr>
                <w:b/>
                <w:sz w:val="20"/>
                <w:szCs w:val="20"/>
              </w:rPr>
            </w:pPr>
          </w:p>
          <w:p w14:paraId="6365D7C1" w14:textId="77777777" w:rsidR="004065B0" w:rsidRDefault="004065B0" w:rsidP="00B21B31">
            <w:pPr>
              <w:rPr>
                <w:sz w:val="20"/>
                <w:szCs w:val="20"/>
              </w:rPr>
            </w:pPr>
          </w:p>
          <w:p w14:paraId="5512EFDD" w14:textId="77777777" w:rsidR="004065B0" w:rsidRPr="00A74C80" w:rsidRDefault="00175896" w:rsidP="00B21B31">
            <w:pPr>
              <w:rPr>
                <w:sz w:val="20"/>
                <w:szCs w:val="20"/>
              </w:rPr>
            </w:pPr>
            <w:sdt>
              <w:sdtPr>
                <w:rPr>
                  <w:sz w:val="20"/>
                  <w:szCs w:val="20"/>
                </w:rPr>
                <w:id w:val="1016118470"/>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5288C893" w14:textId="77777777" w:rsidR="004065B0" w:rsidRDefault="004065B0" w:rsidP="00B21B31">
            <w:pPr>
              <w:rPr>
                <w:b/>
                <w:sz w:val="20"/>
                <w:szCs w:val="20"/>
              </w:rPr>
            </w:pPr>
          </w:p>
          <w:p w14:paraId="6483A0B1" w14:textId="77777777" w:rsidR="004065B0" w:rsidRDefault="004065B0" w:rsidP="00B21B31">
            <w:pPr>
              <w:rPr>
                <w:b/>
                <w:sz w:val="20"/>
                <w:szCs w:val="20"/>
              </w:rPr>
            </w:pPr>
          </w:p>
          <w:p w14:paraId="28B898B8" w14:textId="77777777" w:rsidR="004065B0" w:rsidRDefault="00175896" w:rsidP="00B21B31">
            <w:pPr>
              <w:rPr>
                <w:b/>
                <w:sz w:val="20"/>
                <w:szCs w:val="20"/>
              </w:rPr>
            </w:pPr>
            <w:sdt>
              <w:sdtPr>
                <w:rPr>
                  <w:sz w:val="20"/>
                  <w:szCs w:val="20"/>
                </w:rPr>
                <w:id w:val="270829482"/>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4CC78C55" w14:textId="77777777" w:rsidR="004065B0" w:rsidRDefault="004065B0" w:rsidP="00B21B31">
            <w:pPr>
              <w:rPr>
                <w:b/>
                <w:sz w:val="20"/>
                <w:szCs w:val="20"/>
              </w:rPr>
            </w:pPr>
          </w:p>
          <w:p w14:paraId="1E5F6948" w14:textId="77777777" w:rsidR="004065B0" w:rsidRDefault="004065B0" w:rsidP="00B21B31">
            <w:pPr>
              <w:rPr>
                <w:b/>
                <w:sz w:val="20"/>
                <w:szCs w:val="20"/>
              </w:rPr>
            </w:pPr>
          </w:p>
          <w:p w14:paraId="4D569ECF" w14:textId="77777777" w:rsidR="004065B0" w:rsidRDefault="00175896" w:rsidP="00B21B31">
            <w:pPr>
              <w:rPr>
                <w:b/>
                <w:sz w:val="20"/>
                <w:szCs w:val="20"/>
              </w:rPr>
            </w:pPr>
            <w:sdt>
              <w:sdtPr>
                <w:rPr>
                  <w:sz w:val="20"/>
                  <w:szCs w:val="20"/>
                </w:rPr>
                <w:id w:val="677080138"/>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0F17591F" w14:textId="77777777" w:rsidR="004065B0" w:rsidRDefault="004065B0" w:rsidP="00B21B31">
            <w:pPr>
              <w:rPr>
                <w:b/>
                <w:sz w:val="20"/>
                <w:szCs w:val="20"/>
              </w:rPr>
            </w:pPr>
          </w:p>
        </w:tc>
      </w:tr>
      <w:tr w:rsidR="004065B0" w14:paraId="16B830E4" w14:textId="77777777" w:rsidTr="083691DD">
        <w:trPr>
          <w:trHeight w:val="186"/>
        </w:trPr>
        <w:tc>
          <w:tcPr>
            <w:tcW w:w="2348" w:type="dxa"/>
          </w:tcPr>
          <w:p w14:paraId="033EFE6D" w14:textId="77777777" w:rsidR="004065B0" w:rsidRPr="00B4291B" w:rsidRDefault="004065B0" w:rsidP="00B21B31">
            <w:pPr>
              <w:jc w:val="center"/>
              <w:rPr>
                <w:sz w:val="20"/>
                <w:szCs w:val="20"/>
              </w:rPr>
            </w:pPr>
            <w:r>
              <w:rPr>
                <w:sz w:val="20"/>
                <w:szCs w:val="20"/>
              </w:rPr>
              <w:t>Plating Tips</w:t>
            </w:r>
          </w:p>
        </w:tc>
        <w:tc>
          <w:tcPr>
            <w:tcW w:w="7037" w:type="dxa"/>
          </w:tcPr>
          <w:p w14:paraId="22B35B24" w14:textId="740FA54F" w:rsidR="004065B0" w:rsidRDefault="083691DD" w:rsidP="083691DD">
            <w:pPr>
              <w:pStyle w:val="ListParagraph"/>
              <w:numPr>
                <w:ilvl w:val="0"/>
                <w:numId w:val="4"/>
              </w:numPr>
              <w:spacing w:line="276" w:lineRule="auto"/>
              <w:rPr>
                <w:sz w:val="20"/>
                <w:szCs w:val="20"/>
              </w:rPr>
            </w:pPr>
            <w:r w:rsidRPr="083691DD">
              <w:rPr>
                <w:sz w:val="20"/>
                <w:szCs w:val="20"/>
              </w:rPr>
              <w:t>Ensure food being photographed is on an appropriate surface. This may be on a chopping board, a clean counter top, or in a container.</w:t>
            </w:r>
          </w:p>
          <w:p w14:paraId="55BC28C1" w14:textId="77777777" w:rsidR="004065B0" w:rsidRDefault="004065B0" w:rsidP="00B21B31">
            <w:pPr>
              <w:pStyle w:val="ListParagraph"/>
              <w:spacing w:line="276" w:lineRule="auto"/>
              <w:ind w:left="360"/>
              <w:rPr>
                <w:sz w:val="20"/>
                <w:szCs w:val="20"/>
              </w:rPr>
            </w:pPr>
          </w:p>
          <w:p w14:paraId="2E745931" w14:textId="608F6AEA" w:rsidR="004065B0" w:rsidRDefault="083691DD" w:rsidP="083691DD">
            <w:pPr>
              <w:pStyle w:val="ListParagraph"/>
              <w:numPr>
                <w:ilvl w:val="0"/>
                <w:numId w:val="4"/>
              </w:numPr>
              <w:spacing w:line="276" w:lineRule="auto"/>
              <w:rPr>
                <w:sz w:val="20"/>
                <w:szCs w:val="20"/>
              </w:rPr>
            </w:pPr>
            <w:r w:rsidRPr="083691DD">
              <w:rPr>
                <w:sz w:val="20"/>
                <w:szCs w:val="20"/>
              </w:rPr>
              <w:t>A handy tip when arranging food to be shot is to start from the inside of the ‘plate’ and work your way outwards.</w:t>
            </w:r>
          </w:p>
          <w:p w14:paraId="408E87EA" w14:textId="77777777" w:rsidR="004065B0" w:rsidRPr="00CD46F3" w:rsidRDefault="004065B0" w:rsidP="00B21B31">
            <w:pPr>
              <w:spacing w:line="276" w:lineRule="auto"/>
              <w:rPr>
                <w:sz w:val="20"/>
                <w:szCs w:val="20"/>
              </w:rPr>
            </w:pPr>
          </w:p>
        </w:tc>
        <w:tc>
          <w:tcPr>
            <w:tcW w:w="567" w:type="dxa"/>
          </w:tcPr>
          <w:p w14:paraId="3700F10D" w14:textId="77777777" w:rsidR="004065B0" w:rsidRDefault="00175896" w:rsidP="00B21B31">
            <w:pPr>
              <w:rPr>
                <w:b/>
                <w:sz w:val="20"/>
                <w:szCs w:val="20"/>
              </w:rPr>
            </w:pPr>
            <w:sdt>
              <w:sdtPr>
                <w:rPr>
                  <w:sz w:val="20"/>
                  <w:szCs w:val="20"/>
                </w:rPr>
                <w:id w:val="1978099736"/>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3A2C5FC8" w14:textId="77777777" w:rsidR="004065B0" w:rsidRDefault="004065B0" w:rsidP="00B21B31">
            <w:pPr>
              <w:rPr>
                <w:b/>
                <w:sz w:val="20"/>
                <w:szCs w:val="20"/>
              </w:rPr>
            </w:pPr>
          </w:p>
          <w:p w14:paraId="53635040" w14:textId="77777777" w:rsidR="004065B0" w:rsidRDefault="004065B0" w:rsidP="00B21B31">
            <w:pPr>
              <w:rPr>
                <w:b/>
                <w:sz w:val="20"/>
                <w:szCs w:val="20"/>
              </w:rPr>
            </w:pPr>
          </w:p>
          <w:p w14:paraId="240A83DD" w14:textId="77777777" w:rsidR="004065B0" w:rsidRDefault="004065B0" w:rsidP="00B21B31">
            <w:pPr>
              <w:rPr>
                <w:b/>
                <w:sz w:val="20"/>
                <w:szCs w:val="20"/>
              </w:rPr>
            </w:pPr>
          </w:p>
          <w:p w14:paraId="42717C3E" w14:textId="77777777" w:rsidR="004065B0" w:rsidRDefault="00175896" w:rsidP="00B21B31">
            <w:pPr>
              <w:rPr>
                <w:b/>
                <w:sz w:val="20"/>
                <w:szCs w:val="20"/>
              </w:rPr>
            </w:pPr>
            <w:sdt>
              <w:sdtPr>
                <w:rPr>
                  <w:sz w:val="20"/>
                  <w:szCs w:val="20"/>
                </w:rPr>
                <w:id w:val="-731155453"/>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tc>
      </w:tr>
      <w:tr w:rsidR="004065B0" w14:paraId="540527B5" w14:textId="77777777" w:rsidTr="083691DD">
        <w:trPr>
          <w:trHeight w:val="918"/>
        </w:trPr>
        <w:tc>
          <w:tcPr>
            <w:tcW w:w="2348" w:type="dxa"/>
          </w:tcPr>
          <w:p w14:paraId="3338508E" w14:textId="77777777" w:rsidR="004065B0" w:rsidRPr="00B4291B" w:rsidRDefault="004065B0" w:rsidP="00B21B31">
            <w:pPr>
              <w:tabs>
                <w:tab w:val="left" w:pos="1220"/>
              </w:tabs>
              <w:jc w:val="center"/>
              <w:rPr>
                <w:sz w:val="20"/>
                <w:szCs w:val="20"/>
              </w:rPr>
            </w:pPr>
            <w:r>
              <w:rPr>
                <w:sz w:val="20"/>
                <w:szCs w:val="20"/>
              </w:rPr>
              <w:t>Lighting Tips</w:t>
            </w:r>
          </w:p>
        </w:tc>
        <w:tc>
          <w:tcPr>
            <w:tcW w:w="7037" w:type="dxa"/>
          </w:tcPr>
          <w:p w14:paraId="12771422" w14:textId="0BA37B40" w:rsidR="004065B0" w:rsidRDefault="083691DD" w:rsidP="083691DD">
            <w:pPr>
              <w:pStyle w:val="ListParagraph"/>
              <w:numPr>
                <w:ilvl w:val="0"/>
                <w:numId w:val="4"/>
              </w:numPr>
              <w:spacing w:line="276" w:lineRule="auto"/>
              <w:rPr>
                <w:sz w:val="20"/>
                <w:szCs w:val="20"/>
              </w:rPr>
            </w:pPr>
            <w:r w:rsidRPr="083691DD">
              <w:rPr>
                <w:sz w:val="20"/>
                <w:szCs w:val="20"/>
              </w:rPr>
              <w:t>If using a secondary light for photography, try positioning it to the side of the food rather than from head on. This will better show the shapes and lines of the food.</w:t>
            </w:r>
          </w:p>
          <w:p w14:paraId="7D4C06D5" w14:textId="77777777" w:rsidR="004065B0" w:rsidRPr="00BD13DE" w:rsidRDefault="004065B0" w:rsidP="00B21B31">
            <w:pPr>
              <w:spacing w:line="276" w:lineRule="auto"/>
              <w:rPr>
                <w:sz w:val="20"/>
                <w:szCs w:val="20"/>
              </w:rPr>
            </w:pPr>
          </w:p>
          <w:p w14:paraId="68AF1934" w14:textId="3285F15B" w:rsidR="004065B0" w:rsidRDefault="083691DD" w:rsidP="083691DD">
            <w:pPr>
              <w:pStyle w:val="ListParagraph"/>
              <w:numPr>
                <w:ilvl w:val="0"/>
                <w:numId w:val="4"/>
              </w:numPr>
              <w:spacing w:line="276" w:lineRule="auto"/>
              <w:rPr>
                <w:sz w:val="20"/>
                <w:szCs w:val="20"/>
              </w:rPr>
            </w:pPr>
            <w:r w:rsidRPr="083691DD">
              <w:rPr>
                <w:sz w:val="20"/>
                <w:szCs w:val="20"/>
              </w:rPr>
              <w:t>Avoid any harsh shadows cast by lighting.</w:t>
            </w:r>
          </w:p>
          <w:p w14:paraId="2066DB99" w14:textId="77777777" w:rsidR="004065B0" w:rsidRPr="00BD13DE" w:rsidRDefault="004065B0" w:rsidP="00B21B31">
            <w:pPr>
              <w:spacing w:line="276" w:lineRule="auto"/>
              <w:rPr>
                <w:sz w:val="20"/>
                <w:szCs w:val="20"/>
              </w:rPr>
            </w:pPr>
          </w:p>
          <w:p w14:paraId="25035227" w14:textId="1358E01B" w:rsidR="004065B0" w:rsidRPr="00BD13DE" w:rsidRDefault="083691DD" w:rsidP="083691DD">
            <w:pPr>
              <w:pStyle w:val="ListParagraph"/>
              <w:numPr>
                <w:ilvl w:val="0"/>
                <w:numId w:val="4"/>
              </w:numPr>
              <w:spacing w:line="276" w:lineRule="auto"/>
              <w:rPr>
                <w:sz w:val="20"/>
                <w:szCs w:val="20"/>
              </w:rPr>
            </w:pPr>
            <w:r w:rsidRPr="083691DD">
              <w:rPr>
                <w:sz w:val="20"/>
                <w:szCs w:val="20"/>
              </w:rPr>
              <w:t>Avoid using flash or head on lighting.</w:t>
            </w:r>
          </w:p>
          <w:p w14:paraId="57D894A2" w14:textId="4D2FD78E" w:rsidR="083691DD" w:rsidRDefault="083691DD" w:rsidP="083691DD">
            <w:pPr>
              <w:spacing w:line="276" w:lineRule="auto"/>
              <w:rPr>
                <w:sz w:val="20"/>
                <w:szCs w:val="20"/>
              </w:rPr>
            </w:pPr>
          </w:p>
          <w:p w14:paraId="0B736648" w14:textId="34D9DE08" w:rsidR="004065B0" w:rsidRPr="005D1C0E" w:rsidRDefault="083691DD" w:rsidP="083691DD">
            <w:pPr>
              <w:pStyle w:val="ListParagraph"/>
              <w:numPr>
                <w:ilvl w:val="0"/>
                <w:numId w:val="4"/>
              </w:numPr>
              <w:spacing w:line="276" w:lineRule="auto"/>
              <w:rPr>
                <w:sz w:val="20"/>
                <w:szCs w:val="20"/>
              </w:rPr>
            </w:pPr>
            <w:r w:rsidRPr="083691DD">
              <w:rPr>
                <w:sz w:val="20"/>
                <w:szCs w:val="20"/>
              </w:rPr>
              <w:t>If possible, opt for a warm coloured light source rather than a cool coloured one – think yellow tones.</w:t>
            </w:r>
          </w:p>
        </w:tc>
        <w:tc>
          <w:tcPr>
            <w:tcW w:w="567" w:type="dxa"/>
          </w:tcPr>
          <w:p w14:paraId="65278FE7" w14:textId="77777777" w:rsidR="004065B0" w:rsidRDefault="00175896" w:rsidP="00B21B31">
            <w:pPr>
              <w:rPr>
                <w:sz w:val="20"/>
                <w:szCs w:val="20"/>
              </w:rPr>
            </w:pPr>
            <w:sdt>
              <w:sdtPr>
                <w:rPr>
                  <w:sz w:val="20"/>
                  <w:szCs w:val="20"/>
                </w:rPr>
                <w:id w:val="1462463342"/>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39C87027" w14:textId="77777777" w:rsidR="004065B0" w:rsidRDefault="004065B0" w:rsidP="00B21B31">
            <w:pPr>
              <w:rPr>
                <w:sz w:val="20"/>
                <w:szCs w:val="20"/>
              </w:rPr>
            </w:pPr>
          </w:p>
          <w:p w14:paraId="59835CD6" w14:textId="77777777" w:rsidR="004065B0" w:rsidRDefault="004065B0" w:rsidP="00B21B31">
            <w:pPr>
              <w:rPr>
                <w:b/>
                <w:sz w:val="20"/>
                <w:szCs w:val="20"/>
              </w:rPr>
            </w:pPr>
          </w:p>
          <w:p w14:paraId="1F8D6153" w14:textId="77777777" w:rsidR="004065B0" w:rsidRDefault="004065B0" w:rsidP="00B21B31">
            <w:pPr>
              <w:rPr>
                <w:b/>
                <w:sz w:val="20"/>
                <w:szCs w:val="20"/>
              </w:rPr>
            </w:pPr>
          </w:p>
          <w:p w14:paraId="0DDB6FFE" w14:textId="77777777" w:rsidR="004065B0" w:rsidRDefault="00175896" w:rsidP="00B21B31">
            <w:pPr>
              <w:rPr>
                <w:b/>
                <w:sz w:val="20"/>
                <w:szCs w:val="20"/>
              </w:rPr>
            </w:pPr>
            <w:sdt>
              <w:sdtPr>
                <w:rPr>
                  <w:sz w:val="20"/>
                  <w:szCs w:val="20"/>
                </w:rPr>
                <w:id w:val="1181540655"/>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366417A6" w14:textId="77777777" w:rsidR="004065B0" w:rsidRDefault="004065B0" w:rsidP="00B21B31">
            <w:pPr>
              <w:rPr>
                <w:b/>
                <w:sz w:val="20"/>
                <w:szCs w:val="20"/>
              </w:rPr>
            </w:pPr>
          </w:p>
          <w:p w14:paraId="38EC13DF" w14:textId="77777777" w:rsidR="004065B0" w:rsidRDefault="00175896" w:rsidP="00B21B31">
            <w:pPr>
              <w:rPr>
                <w:b/>
                <w:sz w:val="20"/>
                <w:szCs w:val="20"/>
              </w:rPr>
            </w:pPr>
            <w:sdt>
              <w:sdtPr>
                <w:rPr>
                  <w:sz w:val="20"/>
                  <w:szCs w:val="20"/>
                </w:rPr>
                <w:id w:val="1027914221"/>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53C32050" w14:textId="77777777" w:rsidR="004065B0" w:rsidRDefault="004065B0" w:rsidP="00B21B31">
            <w:pPr>
              <w:rPr>
                <w:b/>
                <w:sz w:val="20"/>
                <w:szCs w:val="20"/>
              </w:rPr>
            </w:pPr>
          </w:p>
          <w:p w14:paraId="7FBB6FC8" w14:textId="77777777" w:rsidR="004065B0" w:rsidRDefault="00175896" w:rsidP="00B21B31">
            <w:pPr>
              <w:rPr>
                <w:b/>
                <w:sz w:val="20"/>
                <w:szCs w:val="20"/>
              </w:rPr>
            </w:pPr>
            <w:sdt>
              <w:sdtPr>
                <w:rPr>
                  <w:sz w:val="20"/>
                  <w:szCs w:val="20"/>
                </w:rPr>
                <w:id w:val="-855495211"/>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54BC39E0" w14:textId="77777777" w:rsidR="004065B0" w:rsidRDefault="004065B0" w:rsidP="00B21B31">
            <w:pPr>
              <w:jc w:val="center"/>
              <w:rPr>
                <w:b/>
                <w:sz w:val="20"/>
                <w:szCs w:val="20"/>
              </w:rPr>
            </w:pPr>
          </w:p>
        </w:tc>
      </w:tr>
      <w:tr w:rsidR="004065B0" w14:paraId="05AF93AA" w14:textId="77777777" w:rsidTr="083691DD">
        <w:trPr>
          <w:trHeight w:val="186"/>
        </w:trPr>
        <w:tc>
          <w:tcPr>
            <w:tcW w:w="2348" w:type="dxa"/>
            <w:shd w:val="clear" w:color="auto" w:fill="auto"/>
          </w:tcPr>
          <w:p w14:paraId="64D122B8" w14:textId="77777777" w:rsidR="004065B0" w:rsidRPr="00DB53F5" w:rsidRDefault="004065B0" w:rsidP="00B21B31">
            <w:pPr>
              <w:tabs>
                <w:tab w:val="left" w:pos="1220"/>
              </w:tabs>
              <w:jc w:val="center"/>
              <w:rPr>
                <w:sz w:val="20"/>
                <w:szCs w:val="20"/>
              </w:rPr>
            </w:pPr>
            <w:r>
              <w:rPr>
                <w:sz w:val="20"/>
                <w:szCs w:val="20"/>
              </w:rPr>
              <w:t>Composition Tips</w:t>
            </w:r>
          </w:p>
        </w:tc>
        <w:tc>
          <w:tcPr>
            <w:tcW w:w="7037" w:type="dxa"/>
            <w:shd w:val="clear" w:color="auto" w:fill="auto"/>
          </w:tcPr>
          <w:p w14:paraId="462DD020" w14:textId="105BD4F0" w:rsidR="004065B0" w:rsidRDefault="083691DD" w:rsidP="083691DD">
            <w:pPr>
              <w:pStyle w:val="ListParagraph"/>
              <w:numPr>
                <w:ilvl w:val="0"/>
                <w:numId w:val="2"/>
              </w:numPr>
              <w:spacing w:line="276" w:lineRule="auto"/>
              <w:rPr>
                <w:sz w:val="20"/>
                <w:szCs w:val="20"/>
              </w:rPr>
            </w:pPr>
            <w:r w:rsidRPr="083691DD">
              <w:rPr>
                <w:sz w:val="20"/>
                <w:szCs w:val="20"/>
              </w:rPr>
              <w:t>Try shooting from either a bird’s eye view, or from a low view – the same angle as the food.</w:t>
            </w:r>
          </w:p>
          <w:p w14:paraId="669628F3" w14:textId="77777777" w:rsidR="004065B0" w:rsidRPr="00BD13DE" w:rsidRDefault="004065B0" w:rsidP="00B21B31">
            <w:pPr>
              <w:pStyle w:val="ListParagraph"/>
              <w:spacing w:line="276" w:lineRule="auto"/>
              <w:ind w:left="360"/>
              <w:rPr>
                <w:sz w:val="20"/>
                <w:szCs w:val="20"/>
              </w:rPr>
            </w:pPr>
          </w:p>
          <w:p w14:paraId="29ADDD80" w14:textId="6761099A" w:rsidR="004065B0" w:rsidRDefault="083691DD" w:rsidP="083691DD">
            <w:pPr>
              <w:pStyle w:val="ListParagraph"/>
              <w:numPr>
                <w:ilvl w:val="0"/>
                <w:numId w:val="2"/>
              </w:numPr>
              <w:spacing w:line="276" w:lineRule="auto"/>
              <w:rPr>
                <w:sz w:val="20"/>
                <w:szCs w:val="20"/>
              </w:rPr>
            </w:pPr>
            <w:r w:rsidRPr="083691DD">
              <w:rPr>
                <w:sz w:val="20"/>
                <w:szCs w:val="20"/>
              </w:rPr>
              <w:t>Avoid shooting from your standing height (45-degree angle) as this can give an uninteresting photo.</w:t>
            </w:r>
          </w:p>
          <w:p w14:paraId="0E174E92" w14:textId="77777777" w:rsidR="004065B0" w:rsidRPr="00BD13DE" w:rsidRDefault="004065B0" w:rsidP="00B21B31">
            <w:pPr>
              <w:spacing w:line="276" w:lineRule="auto"/>
              <w:rPr>
                <w:sz w:val="20"/>
                <w:szCs w:val="20"/>
              </w:rPr>
            </w:pPr>
          </w:p>
          <w:p w14:paraId="2F2DED10" w14:textId="5C1BFF0C" w:rsidR="004065B0" w:rsidRDefault="083691DD" w:rsidP="083691DD">
            <w:pPr>
              <w:pStyle w:val="ListParagraph"/>
              <w:numPr>
                <w:ilvl w:val="0"/>
                <w:numId w:val="2"/>
              </w:numPr>
              <w:spacing w:line="276" w:lineRule="auto"/>
              <w:rPr>
                <w:sz w:val="20"/>
                <w:szCs w:val="20"/>
              </w:rPr>
            </w:pPr>
            <w:r w:rsidRPr="083691DD">
              <w:rPr>
                <w:sz w:val="20"/>
                <w:szCs w:val="20"/>
              </w:rPr>
              <w:t>Don’t be afraid to include your volunteers in your images! They’re the ones responsible for making the whole thing work, and we love seeing their smiles as they prep and deliver the meals.</w:t>
            </w:r>
          </w:p>
          <w:p w14:paraId="0FEC573B" w14:textId="77777777" w:rsidR="004065B0" w:rsidRPr="006645BC" w:rsidRDefault="004065B0" w:rsidP="00B21B31">
            <w:pPr>
              <w:spacing w:line="276" w:lineRule="auto"/>
              <w:rPr>
                <w:sz w:val="20"/>
                <w:szCs w:val="20"/>
              </w:rPr>
            </w:pPr>
          </w:p>
        </w:tc>
        <w:tc>
          <w:tcPr>
            <w:tcW w:w="567" w:type="dxa"/>
            <w:shd w:val="clear" w:color="auto" w:fill="auto"/>
          </w:tcPr>
          <w:p w14:paraId="78DB32CB" w14:textId="77777777" w:rsidR="004065B0" w:rsidRDefault="00175896" w:rsidP="00B21B31">
            <w:pPr>
              <w:rPr>
                <w:b/>
                <w:sz w:val="20"/>
                <w:szCs w:val="20"/>
              </w:rPr>
            </w:pPr>
            <w:sdt>
              <w:sdtPr>
                <w:rPr>
                  <w:sz w:val="20"/>
                  <w:szCs w:val="20"/>
                </w:rPr>
                <w:id w:val="989057387"/>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0C389713" w14:textId="77777777" w:rsidR="004065B0" w:rsidRDefault="004065B0" w:rsidP="00B21B31">
            <w:pPr>
              <w:rPr>
                <w:b/>
                <w:sz w:val="20"/>
                <w:szCs w:val="20"/>
              </w:rPr>
            </w:pPr>
          </w:p>
          <w:p w14:paraId="72087B28" w14:textId="77777777" w:rsidR="004065B0" w:rsidRDefault="004065B0" w:rsidP="00B21B31">
            <w:pPr>
              <w:rPr>
                <w:b/>
                <w:sz w:val="20"/>
                <w:szCs w:val="20"/>
              </w:rPr>
            </w:pPr>
          </w:p>
          <w:p w14:paraId="4A69A3C5" w14:textId="77777777" w:rsidR="004065B0" w:rsidRDefault="00175896" w:rsidP="00B21B31">
            <w:pPr>
              <w:rPr>
                <w:b/>
                <w:sz w:val="20"/>
                <w:szCs w:val="20"/>
              </w:rPr>
            </w:pPr>
            <w:sdt>
              <w:sdtPr>
                <w:rPr>
                  <w:sz w:val="20"/>
                  <w:szCs w:val="20"/>
                </w:rPr>
                <w:id w:val="-1547524186"/>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51BC8851" w14:textId="77777777" w:rsidR="004065B0" w:rsidRDefault="004065B0" w:rsidP="00B21B31">
            <w:pPr>
              <w:rPr>
                <w:b/>
                <w:sz w:val="20"/>
                <w:szCs w:val="20"/>
              </w:rPr>
            </w:pPr>
          </w:p>
          <w:p w14:paraId="48C67DC4" w14:textId="77777777" w:rsidR="004065B0" w:rsidRDefault="004065B0" w:rsidP="00B21B31">
            <w:pPr>
              <w:rPr>
                <w:b/>
                <w:sz w:val="20"/>
                <w:szCs w:val="20"/>
              </w:rPr>
            </w:pPr>
          </w:p>
          <w:p w14:paraId="01D3A917" w14:textId="77777777" w:rsidR="004065B0" w:rsidRDefault="004065B0" w:rsidP="00B21B31">
            <w:pPr>
              <w:rPr>
                <w:b/>
                <w:sz w:val="20"/>
                <w:szCs w:val="20"/>
              </w:rPr>
            </w:pPr>
          </w:p>
          <w:p w14:paraId="300A8583" w14:textId="77777777" w:rsidR="004065B0" w:rsidRDefault="00175896" w:rsidP="00B21B31">
            <w:pPr>
              <w:rPr>
                <w:b/>
                <w:sz w:val="20"/>
                <w:szCs w:val="20"/>
              </w:rPr>
            </w:pPr>
            <w:sdt>
              <w:sdtPr>
                <w:rPr>
                  <w:sz w:val="20"/>
                  <w:szCs w:val="20"/>
                </w:rPr>
                <w:id w:val="-72359889"/>
                <w14:checkbox>
                  <w14:checked w14:val="0"/>
                  <w14:checkedState w14:val="2612" w14:font="MS Gothic"/>
                  <w14:uncheckedState w14:val="2610" w14:font="MS Gothic"/>
                </w14:checkbox>
              </w:sdtPr>
              <w:sdtEndPr/>
              <w:sdtContent>
                <w:r w:rsidR="004065B0">
                  <w:rPr>
                    <w:rFonts w:ascii="MS Gothic" w:eastAsia="MS Gothic" w:hAnsi="MS Gothic" w:hint="eastAsia"/>
                    <w:sz w:val="20"/>
                    <w:szCs w:val="20"/>
                  </w:rPr>
                  <w:t>☐</w:t>
                </w:r>
              </w:sdtContent>
            </w:sdt>
          </w:p>
          <w:p w14:paraId="1EB0C83D" w14:textId="77777777" w:rsidR="004065B0" w:rsidRDefault="004065B0" w:rsidP="00B21B31">
            <w:pPr>
              <w:rPr>
                <w:b/>
                <w:sz w:val="20"/>
                <w:szCs w:val="20"/>
              </w:rPr>
            </w:pPr>
          </w:p>
          <w:p w14:paraId="7EFE87E0" w14:textId="77777777" w:rsidR="004065B0" w:rsidRDefault="004065B0" w:rsidP="00B21B31">
            <w:pPr>
              <w:jc w:val="center"/>
              <w:rPr>
                <w:b/>
                <w:sz w:val="20"/>
                <w:szCs w:val="20"/>
              </w:rPr>
            </w:pPr>
          </w:p>
        </w:tc>
      </w:tr>
    </w:tbl>
    <w:p w14:paraId="3738F198" w14:textId="6410E017" w:rsidR="00FE28C5" w:rsidRDefault="00FE28C5" w:rsidP="00A42FF5">
      <w:pPr>
        <w:ind w:left="-709"/>
        <w:jc w:val="center"/>
        <w:rPr>
          <w:b/>
          <w:sz w:val="20"/>
          <w:szCs w:val="20"/>
        </w:rPr>
      </w:pPr>
    </w:p>
    <w:p w14:paraId="3F006EFB" w14:textId="77777777" w:rsidR="00882BC5" w:rsidRDefault="00882BC5" w:rsidP="006E4D90">
      <w:pPr>
        <w:spacing w:line="360" w:lineRule="auto"/>
        <w:ind w:left="-851"/>
        <w:rPr>
          <w:b/>
          <w:sz w:val="20"/>
          <w:szCs w:val="20"/>
        </w:rPr>
      </w:pPr>
    </w:p>
    <w:p w14:paraId="353184DD" w14:textId="77777777" w:rsidR="006E4D90" w:rsidRPr="00EE4A5E" w:rsidRDefault="006E4D90" w:rsidP="006E4D90">
      <w:pPr>
        <w:spacing w:line="360" w:lineRule="auto"/>
        <w:ind w:left="-851"/>
        <w:rPr>
          <w:b/>
          <w:sz w:val="20"/>
          <w:szCs w:val="20"/>
        </w:rPr>
      </w:pPr>
      <w:r w:rsidRPr="00EE4A5E">
        <w:rPr>
          <w:b/>
          <w:sz w:val="20"/>
          <w:szCs w:val="20"/>
        </w:rPr>
        <w:t xml:space="preserve">Further information: </w:t>
      </w:r>
    </w:p>
    <w:p w14:paraId="47C2CFE0" w14:textId="014F58B5" w:rsidR="006E4D90" w:rsidRPr="00EE4A5E" w:rsidRDefault="006E4D90" w:rsidP="00A42FF5">
      <w:pPr>
        <w:ind w:left="-851"/>
        <w:rPr>
          <w:sz w:val="20"/>
          <w:szCs w:val="20"/>
        </w:rPr>
      </w:pPr>
      <w:r w:rsidRPr="00EE4A5E">
        <w:rPr>
          <w:sz w:val="20"/>
          <w:szCs w:val="20"/>
        </w:rPr>
        <w:t xml:space="preserve">Queensland Meals on Wheels </w:t>
      </w:r>
      <w:r w:rsidR="00A42FF5">
        <w:rPr>
          <w:sz w:val="20"/>
          <w:szCs w:val="20"/>
        </w:rPr>
        <w:tab/>
      </w:r>
      <w:r w:rsidR="00A42FF5">
        <w:rPr>
          <w:sz w:val="20"/>
          <w:szCs w:val="20"/>
        </w:rPr>
        <w:tab/>
      </w:r>
      <w:r w:rsidR="00A42FF5">
        <w:rPr>
          <w:sz w:val="20"/>
          <w:szCs w:val="20"/>
        </w:rPr>
        <w:tab/>
      </w:r>
      <w:r w:rsidR="00A42FF5">
        <w:rPr>
          <w:sz w:val="20"/>
          <w:szCs w:val="20"/>
        </w:rPr>
        <w:tab/>
      </w:r>
    </w:p>
    <w:p w14:paraId="17ADAA0E" w14:textId="7F35326C" w:rsidR="006E4D90" w:rsidRPr="00EE4A5E" w:rsidRDefault="006E4D90" w:rsidP="00A42FF5">
      <w:pPr>
        <w:ind w:left="-851"/>
        <w:rPr>
          <w:sz w:val="20"/>
          <w:szCs w:val="20"/>
        </w:rPr>
      </w:pPr>
      <w:r w:rsidRPr="00EE4A5E">
        <w:rPr>
          <w:sz w:val="20"/>
          <w:szCs w:val="20"/>
        </w:rPr>
        <w:t>Katrina Jermyn, Marketing Manager</w:t>
      </w:r>
      <w:r w:rsidR="00A42FF5">
        <w:rPr>
          <w:sz w:val="20"/>
          <w:szCs w:val="20"/>
        </w:rPr>
        <w:tab/>
      </w:r>
      <w:r w:rsidR="00A42FF5">
        <w:rPr>
          <w:sz w:val="20"/>
          <w:szCs w:val="20"/>
        </w:rPr>
        <w:tab/>
      </w:r>
      <w:r w:rsidR="00A42FF5">
        <w:rPr>
          <w:sz w:val="20"/>
          <w:szCs w:val="20"/>
        </w:rPr>
        <w:tab/>
      </w:r>
    </w:p>
    <w:p w14:paraId="5C64897A" w14:textId="6843B2B6" w:rsidR="006E4D90" w:rsidRPr="00A42FF5" w:rsidRDefault="006E4D90" w:rsidP="00A42FF5">
      <w:pPr>
        <w:ind w:left="-851"/>
        <w:rPr>
          <w:sz w:val="20"/>
          <w:szCs w:val="20"/>
        </w:rPr>
      </w:pPr>
      <w:r w:rsidRPr="00EE4A5E">
        <w:rPr>
          <w:sz w:val="20"/>
          <w:szCs w:val="20"/>
        </w:rPr>
        <w:t xml:space="preserve">e) </w:t>
      </w:r>
      <w:hyperlink r:id="rId11" w:history="1">
        <w:r w:rsidRPr="00EE4A5E">
          <w:rPr>
            <w:rStyle w:val="Hyperlink"/>
            <w:sz w:val="20"/>
            <w:szCs w:val="20"/>
          </w:rPr>
          <w:t>marketing@qmow.org</w:t>
        </w:r>
      </w:hyperlink>
      <w:r w:rsidRPr="00EE4A5E">
        <w:rPr>
          <w:sz w:val="20"/>
          <w:szCs w:val="20"/>
        </w:rPr>
        <w:t xml:space="preserve"> p) 07 3205 5588</w:t>
      </w:r>
      <w:r w:rsidR="00A42FF5">
        <w:rPr>
          <w:sz w:val="20"/>
          <w:szCs w:val="20"/>
        </w:rPr>
        <w:tab/>
      </w:r>
      <w:r w:rsidR="00A42FF5">
        <w:rPr>
          <w:sz w:val="20"/>
          <w:szCs w:val="20"/>
        </w:rPr>
        <w:tab/>
      </w:r>
      <w:r w:rsidR="00A42FF5">
        <w:rPr>
          <w:sz w:val="20"/>
          <w:szCs w:val="20"/>
        </w:rPr>
        <w:tab/>
      </w:r>
      <w:r w:rsidR="00A42FF5" w:rsidRPr="00EE4A5E">
        <w:rPr>
          <w:sz w:val="20"/>
          <w:szCs w:val="20"/>
        </w:rPr>
        <w:t xml:space="preserve"> </w:t>
      </w:r>
    </w:p>
    <w:sectPr w:rsidR="006E4D90" w:rsidRPr="00A42FF5" w:rsidSect="004065B0">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8AAB" w14:textId="77777777" w:rsidR="00543A7D" w:rsidRDefault="00543A7D" w:rsidP="003A60C1">
      <w:r>
        <w:separator/>
      </w:r>
    </w:p>
  </w:endnote>
  <w:endnote w:type="continuationSeparator" w:id="0">
    <w:p w14:paraId="32902EAB" w14:textId="77777777" w:rsidR="00543A7D" w:rsidRDefault="00543A7D" w:rsidP="003A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24CD" w14:textId="77777777" w:rsidR="00B63747" w:rsidRDefault="00B6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0E24" w14:textId="77777777" w:rsidR="00B63747" w:rsidRDefault="00B63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4DB6" w14:textId="77777777" w:rsidR="00B63747" w:rsidRDefault="00B6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A4EE" w14:textId="77777777" w:rsidR="00543A7D" w:rsidRDefault="00543A7D" w:rsidP="003A60C1">
      <w:r>
        <w:separator/>
      </w:r>
    </w:p>
  </w:footnote>
  <w:footnote w:type="continuationSeparator" w:id="0">
    <w:p w14:paraId="6CEA7B7B" w14:textId="77777777" w:rsidR="00543A7D" w:rsidRDefault="00543A7D" w:rsidP="003A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9687" w14:textId="6E711EAD" w:rsidR="005D1C0E" w:rsidRDefault="00B63747">
    <w:pPr>
      <w:pStyle w:val="Header"/>
    </w:pPr>
    <w:r>
      <w:rPr>
        <w:noProof/>
        <w:lang w:val="en-US"/>
      </w:rPr>
      <w:pict w14:anchorId="04B2C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xfs1-EHG" style="position:absolute;margin-left:0;margin-top:0;width:414.9pt;height:414.9pt;z-index:-251657216;mso-wrap-edited:f;mso-width-percent:0;mso-height-percent:0;mso-position-horizontal:center;mso-position-horizontal-relative:margin;mso-position-vertical:center;mso-position-vertical-relative:margin;mso-width-percent:0;mso-height-percent:0" wrapcoords="-39 0 -39 21521 21600 21521 21600 0 -39 0">
          <v:imagedata r:id="rId1" o:title="xfs1-EH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A48A" w14:textId="5E7AFD74" w:rsidR="005D1C0E" w:rsidRDefault="00175896" w:rsidP="00F3132A">
    <w:pPr>
      <w:jc w:val="right"/>
    </w:pPr>
    <w:bookmarkStart w:id="0" w:name="_GoBack"/>
    <w:r>
      <w:rPr>
        <w:b/>
        <w:noProof/>
        <w:lang w:val="en-US"/>
      </w:rPr>
      <w:drawing>
        <wp:anchor distT="0" distB="0" distL="114300" distR="114300" simplePos="0" relativeHeight="251661312" behindDoc="0" locked="0" layoutInCell="1" allowOverlap="1" wp14:anchorId="2F5A2A27" wp14:editId="2E093F1C">
          <wp:simplePos x="0" y="0"/>
          <wp:positionH relativeFrom="column">
            <wp:posOffset>-203200</wp:posOffset>
          </wp:positionH>
          <wp:positionV relativeFrom="paragraph">
            <wp:posOffset>-335915</wp:posOffset>
          </wp:positionV>
          <wp:extent cx="1079500" cy="11791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 Record.png"/>
                  <pic:cNvPicPr/>
                </pic:nvPicPr>
                <pic:blipFill>
                  <a:blip r:embed="rId1"/>
                  <a:stretch>
                    <a:fillRect/>
                  </a:stretch>
                </pic:blipFill>
                <pic:spPr>
                  <a:xfrm>
                    <a:off x="0" y="0"/>
                    <a:ext cx="1079500" cy="1179195"/>
                  </a:xfrm>
                  <a:prstGeom prst="rect">
                    <a:avLst/>
                  </a:prstGeom>
                </pic:spPr>
              </pic:pic>
            </a:graphicData>
          </a:graphic>
          <wp14:sizeRelH relativeFrom="page">
            <wp14:pctWidth>0</wp14:pctWidth>
          </wp14:sizeRelH>
          <wp14:sizeRelV relativeFrom="page">
            <wp14:pctHeight>0</wp14:pctHeight>
          </wp14:sizeRelV>
        </wp:anchor>
      </w:drawing>
    </w:r>
    <w:bookmarkEnd w:id="0"/>
    <w:r w:rsidR="00B63747">
      <w:rPr>
        <w:b/>
        <w:noProof/>
        <w:lang w:val="en-US"/>
      </w:rPr>
      <w:pict w14:anchorId="68B12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xfs1-EHG" style="position:absolute;left:0;text-align:left;margin-left:0;margin-top:0;width:414.9pt;height:414.9pt;z-index:-251658240;mso-wrap-edited:f;mso-width-percent:0;mso-height-percent:0;mso-position-horizontal:center;mso-position-horizontal-relative:margin;mso-position-vertical:center;mso-position-vertical-relative:margin;mso-width-percent:0;mso-height-percent:0" wrapcoords="-39 0 -39 21521 21600 21521 21600 0 -39 0">
          <v:imagedata r:id="rId2" o:title="xfs1-EHG" gain="19661f" blacklevel="22938f"/>
          <w10:wrap anchorx="margin" anchory="margin"/>
        </v:shape>
      </w:pict>
    </w:r>
    <w:r w:rsidR="00F3132A">
      <w:rPr>
        <w:b/>
      </w:rPr>
      <w:t xml:space="preserve">MEALS ON WHEELS </w:t>
    </w:r>
    <w:r w:rsidR="00F3132A" w:rsidRPr="00F3132A">
      <w:rPr>
        <w:b/>
      </w:rPr>
      <w:t>NATIONAL RECORD</w:t>
    </w:r>
    <w:r w:rsidR="00F3132A">
      <w:rPr>
        <w:b/>
      </w:rPr>
      <w:t xml:space="preserve"> ATTEMPT</w:t>
    </w:r>
  </w:p>
  <w:p w14:paraId="738B43E4" w14:textId="324097F5" w:rsidR="00F3132A" w:rsidRDefault="00F3132A" w:rsidP="00F3132A">
    <w:pPr>
      <w:jc w:val="right"/>
    </w:pPr>
    <w:r>
      <w:t xml:space="preserve">WEDNESDAY </w:t>
    </w:r>
    <w:r w:rsidR="008404BF">
      <w:t>29 AUGUST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314E" w14:textId="5AC1F231" w:rsidR="005D1C0E" w:rsidRDefault="00B63747">
    <w:pPr>
      <w:pStyle w:val="Header"/>
    </w:pPr>
    <w:r>
      <w:rPr>
        <w:noProof/>
        <w:lang w:val="en-US"/>
      </w:rPr>
      <w:pict w14:anchorId="5D753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xfs1-EHG" style="position:absolute;margin-left:0;margin-top:0;width:414.9pt;height:414.9pt;z-index:-251656192;mso-wrap-edited:f;mso-width-percent:0;mso-height-percent:0;mso-position-horizontal:center;mso-position-horizontal-relative:margin;mso-position-vertical:center;mso-position-vertical-relative:margin;mso-width-percent:0;mso-height-percent:0" wrapcoords="-39 0 -39 21521 21600 21521 21600 0 -39 0">
          <v:imagedata r:id="rId1" o:title="xfs1-EH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33730"/>
    <w:multiLevelType w:val="hybridMultilevel"/>
    <w:tmpl w:val="B9881E56"/>
    <w:lvl w:ilvl="0" w:tplc="68DC1A3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807F7"/>
    <w:multiLevelType w:val="hybridMultilevel"/>
    <w:tmpl w:val="9CFC1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1774C8"/>
    <w:multiLevelType w:val="hybridMultilevel"/>
    <w:tmpl w:val="E064E218"/>
    <w:lvl w:ilvl="0" w:tplc="F58EDEB8">
      <w:start w:val="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5B408D8"/>
    <w:multiLevelType w:val="hybridMultilevel"/>
    <w:tmpl w:val="EFE2793A"/>
    <w:lvl w:ilvl="0" w:tplc="F58EDEB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E1A90"/>
    <w:multiLevelType w:val="hybridMultilevel"/>
    <w:tmpl w:val="383A5548"/>
    <w:lvl w:ilvl="0" w:tplc="D7B25966">
      <w:numFmt w:val="bullet"/>
      <w:lvlText w:val="-"/>
      <w:lvlJc w:val="left"/>
      <w:pPr>
        <w:ind w:left="360" w:hanging="360"/>
      </w:pPr>
      <w:rPr>
        <w:rFonts w:ascii="Arial" w:eastAsiaTheme="minorEastAsia" w:hAnsi="Arial"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B5"/>
    <w:rsid w:val="0002198E"/>
    <w:rsid w:val="00043AB5"/>
    <w:rsid w:val="00047BC5"/>
    <w:rsid w:val="00075855"/>
    <w:rsid w:val="00087014"/>
    <w:rsid w:val="001123F6"/>
    <w:rsid w:val="00134B02"/>
    <w:rsid w:val="00164911"/>
    <w:rsid w:val="00175896"/>
    <w:rsid w:val="001F27C3"/>
    <w:rsid w:val="002526C0"/>
    <w:rsid w:val="00264EC5"/>
    <w:rsid w:val="002C092B"/>
    <w:rsid w:val="002C4AF8"/>
    <w:rsid w:val="002F5176"/>
    <w:rsid w:val="00300983"/>
    <w:rsid w:val="003045FC"/>
    <w:rsid w:val="0032656F"/>
    <w:rsid w:val="003524C9"/>
    <w:rsid w:val="00352E2E"/>
    <w:rsid w:val="00375CCB"/>
    <w:rsid w:val="00385C73"/>
    <w:rsid w:val="003A60C1"/>
    <w:rsid w:val="003F395B"/>
    <w:rsid w:val="004065B0"/>
    <w:rsid w:val="0042211E"/>
    <w:rsid w:val="00466688"/>
    <w:rsid w:val="004A4678"/>
    <w:rsid w:val="004B7E71"/>
    <w:rsid w:val="00542BD2"/>
    <w:rsid w:val="00543A7D"/>
    <w:rsid w:val="005D1C0E"/>
    <w:rsid w:val="005D30B6"/>
    <w:rsid w:val="005E37C1"/>
    <w:rsid w:val="00636C0F"/>
    <w:rsid w:val="00653A97"/>
    <w:rsid w:val="006645BC"/>
    <w:rsid w:val="0067308E"/>
    <w:rsid w:val="00683B59"/>
    <w:rsid w:val="006947D5"/>
    <w:rsid w:val="006E1A42"/>
    <w:rsid w:val="006E4737"/>
    <w:rsid w:val="006E4D90"/>
    <w:rsid w:val="007050DD"/>
    <w:rsid w:val="00740386"/>
    <w:rsid w:val="00767F3A"/>
    <w:rsid w:val="007E5CA6"/>
    <w:rsid w:val="00814492"/>
    <w:rsid w:val="00816F27"/>
    <w:rsid w:val="008218AF"/>
    <w:rsid w:val="008404BF"/>
    <w:rsid w:val="008416EE"/>
    <w:rsid w:val="00882BC5"/>
    <w:rsid w:val="00910BFC"/>
    <w:rsid w:val="0091238A"/>
    <w:rsid w:val="00916BEA"/>
    <w:rsid w:val="009623EA"/>
    <w:rsid w:val="0097277E"/>
    <w:rsid w:val="00982F60"/>
    <w:rsid w:val="009E26B0"/>
    <w:rsid w:val="00A367CE"/>
    <w:rsid w:val="00A42FF5"/>
    <w:rsid w:val="00A470A3"/>
    <w:rsid w:val="00A74C80"/>
    <w:rsid w:val="00A83149"/>
    <w:rsid w:val="00AA7E8B"/>
    <w:rsid w:val="00AD10C4"/>
    <w:rsid w:val="00AD4440"/>
    <w:rsid w:val="00AD451A"/>
    <w:rsid w:val="00AE0B15"/>
    <w:rsid w:val="00AE3D54"/>
    <w:rsid w:val="00B4291B"/>
    <w:rsid w:val="00B479B5"/>
    <w:rsid w:val="00B632FB"/>
    <w:rsid w:val="00B63747"/>
    <w:rsid w:val="00BD10D7"/>
    <w:rsid w:val="00BD13DE"/>
    <w:rsid w:val="00C03FE5"/>
    <w:rsid w:val="00C22490"/>
    <w:rsid w:val="00C36081"/>
    <w:rsid w:val="00C629A7"/>
    <w:rsid w:val="00C63D8D"/>
    <w:rsid w:val="00C80ACF"/>
    <w:rsid w:val="00C87201"/>
    <w:rsid w:val="00C87ABA"/>
    <w:rsid w:val="00C958E0"/>
    <w:rsid w:val="00CA6D8F"/>
    <w:rsid w:val="00CD0EC3"/>
    <w:rsid w:val="00CD46F3"/>
    <w:rsid w:val="00CD5F55"/>
    <w:rsid w:val="00D66D73"/>
    <w:rsid w:val="00D97DCC"/>
    <w:rsid w:val="00DD1B75"/>
    <w:rsid w:val="00DE4414"/>
    <w:rsid w:val="00DF6174"/>
    <w:rsid w:val="00EA2692"/>
    <w:rsid w:val="00F154EA"/>
    <w:rsid w:val="00F207DB"/>
    <w:rsid w:val="00F3132A"/>
    <w:rsid w:val="00F37EA8"/>
    <w:rsid w:val="00FA1441"/>
    <w:rsid w:val="00FA437E"/>
    <w:rsid w:val="00FC6E17"/>
    <w:rsid w:val="00FD2691"/>
    <w:rsid w:val="00FE28C5"/>
    <w:rsid w:val="00FE6932"/>
    <w:rsid w:val="083691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3DA559DA"/>
  <w14:defaultImageDpi w14:val="300"/>
  <w15:docId w15:val="{34AB260D-CB0F-0741-BCE4-E2EA212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0C1"/>
    <w:pPr>
      <w:tabs>
        <w:tab w:val="center" w:pos="4320"/>
        <w:tab w:val="right" w:pos="8640"/>
      </w:tabs>
    </w:pPr>
  </w:style>
  <w:style w:type="character" w:customStyle="1" w:styleId="HeaderChar">
    <w:name w:val="Header Char"/>
    <w:basedOn w:val="DefaultParagraphFont"/>
    <w:link w:val="Header"/>
    <w:uiPriority w:val="99"/>
    <w:rsid w:val="003A60C1"/>
  </w:style>
  <w:style w:type="paragraph" w:styleId="Footer">
    <w:name w:val="footer"/>
    <w:basedOn w:val="Normal"/>
    <w:link w:val="FooterChar"/>
    <w:uiPriority w:val="99"/>
    <w:unhideWhenUsed/>
    <w:rsid w:val="003A60C1"/>
    <w:pPr>
      <w:tabs>
        <w:tab w:val="center" w:pos="4320"/>
        <w:tab w:val="right" w:pos="8640"/>
      </w:tabs>
    </w:pPr>
  </w:style>
  <w:style w:type="character" w:customStyle="1" w:styleId="FooterChar">
    <w:name w:val="Footer Char"/>
    <w:basedOn w:val="DefaultParagraphFont"/>
    <w:link w:val="Footer"/>
    <w:uiPriority w:val="99"/>
    <w:rsid w:val="003A60C1"/>
  </w:style>
  <w:style w:type="paragraph" w:styleId="BalloonText">
    <w:name w:val="Balloon Text"/>
    <w:basedOn w:val="Normal"/>
    <w:link w:val="BalloonTextChar"/>
    <w:uiPriority w:val="99"/>
    <w:semiHidden/>
    <w:unhideWhenUsed/>
    <w:rsid w:val="00B479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9B5"/>
    <w:rPr>
      <w:rFonts w:ascii="Lucida Grande" w:hAnsi="Lucida Grande" w:cs="Lucida Grande"/>
      <w:sz w:val="18"/>
      <w:szCs w:val="18"/>
    </w:rPr>
  </w:style>
  <w:style w:type="character" w:styleId="Hyperlink">
    <w:name w:val="Hyperlink"/>
    <w:basedOn w:val="DefaultParagraphFont"/>
    <w:uiPriority w:val="99"/>
    <w:unhideWhenUsed/>
    <w:rsid w:val="00B479B5"/>
    <w:rPr>
      <w:color w:val="0000FF" w:themeColor="hyperlink"/>
      <w:u w:val="single"/>
    </w:rPr>
  </w:style>
  <w:style w:type="table" w:styleId="TableGrid">
    <w:name w:val="Table Grid"/>
    <w:basedOn w:val="TableNormal"/>
    <w:uiPriority w:val="59"/>
    <w:rsid w:val="002F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F51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54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g@qmow.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5F55860350B4E945744D8EE97A193" ma:contentTypeVersion="3" ma:contentTypeDescription="Create a new document." ma:contentTypeScope="" ma:versionID="329a705ea1cead8d42c535b0bf5d6091">
  <xsd:schema xmlns:xsd="http://www.w3.org/2001/XMLSchema" xmlns:xs="http://www.w3.org/2001/XMLSchema" xmlns:p="http://schemas.microsoft.com/office/2006/metadata/properties" xmlns:ns2="ec4150ed-50e3-4c24-9cac-226b3fd6d7b1" targetNamespace="http://schemas.microsoft.com/office/2006/metadata/properties" ma:root="true" ma:fieldsID="6123e7536f0546e53fa4b27f756a0c4e" ns2:_="">
    <xsd:import namespace="ec4150ed-50e3-4c24-9cac-226b3fd6d7b1"/>
    <xsd:element name="properties">
      <xsd:complexType>
        <xsd:sequence>
          <xsd:element name="documentManagement">
            <xsd:complexType>
              <xsd:all>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150ed-50e3-4c24-9cac-226b3fd6d7b1"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Choice">
          <xsd:enumeration value="Business Partner"/>
          <xsd:enumeration value="Crisis Communication"/>
          <xsd:enumeration value="Issues Management"/>
          <xsd:enumeration value="Stakeholder Engagement"/>
          <xsd:enumeration value="Award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c4150ed-50e3-4c24-9cac-226b3fd6d7b1">Stakeholder Engagement</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5DC1-AAA2-4323-9F18-530AA830D6B1}">
  <ds:schemaRefs>
    <ds:schemaRef ds:uri="http://schemas.microsoft.com/sharepoint/v3/contenttype/forms"/>
  </ds:schemaRefs>
</ds:datastoreItem>
</file>

<file path=customXml/itemProps2.xml><?xml version="1.0" encoding="utf-8"?>
<ds:datastoreItem xmlns:ds="http://schemas.openxmlformats.org/officeDocument/2006/customXml" ds:itemID="{3A31E69D-8CCE-4F51-ABEA-6C3544B7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150ed-50e3-4c24-9cac-226b3fd6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A80BB-3C4C-41C1-B93F-F13978364F89}">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ec4150ed-50e3-4c24-9cac-226b3fd6d7b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53B5983-9037-4644-B79A-DE69A63D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1614</Characters>
  <Application>Microsoft Office Word</Application>
  <DocSecurity>0</DocSecurity>
  <Lines>13</Lines>
  <Paragraphs>3</Paragraphs>
  <ScaleCrop>false</ScaleCrop>
  <Company>Elevate Communication</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McRae</dc:creator>
  <cp:keywords/>
  <dc:description/>
  <cp:lastModifiedBy>Jeremy Steven</cp:lastModifiedBy>
  <cp:revision>52</cp:revision>
  <cp:lastPrinted>2018-07-06T04:12:00Z</cp:lastPrinted>
  <dcterms:created xsi:type="dcterms:W3CDTF">2018-05-08T02:09:00Z</dcterms:created>
  <dcterms:modified xsi:type="dcterms:W3CDTF">2018-07-12T06:47:00Z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0x010100DC85F55860350B4E945744D8EE97A193</vt:lpwstr>
  </property>
</Properties>
</file>